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5C" w:rsidRPr="008F0316" w:rsidRDefault="00DE5C5C" w:rsidP="008F0316">
      <w:pPr>
        <w:pStyle w:val="a3"/>
      </w:pPr>
    </w:p>
    <w:p w:rsidR="00DE5C5C" w:rsidRPr="008F0316" w:rsidRDefault="00DE5C5C" w:rsidP="008F0316">
      <w:pPr>
        <w:pStyle w:val="a3"/>
      </w:pPr>
    </w:p>
    <w:p w:rsidR="00DE5C5C" w:rsidRPr="008F0316" w:rsidRDefault="00DE5C5C" w:rsidP="008F0316">
      <w:pPr>
        <w:pStyle w:val="a3"/>
      </w:pPr>
    </w:p>
    <w:p w:rsidR="00DE5C5C" w:rsidRPr="008F0316" w:rsidRDefault="00DE5C5C" w:rsidP="008F0316">
      <w:pPr>
        <w:pStyle w:val="a3"/>
      </w:pPr>
    </w:p>
    <w:p w:rsidR="00DE5C5C" w:rsidRPr="008F0316" w:rsidRDefault="00DE5C5C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8F0316" w:rsidRPr="008F0316" w:rsidRDefault="008F0316" w:rsidP="008F0316">
      <w:pPr>
        <w:pStyle w:val="a3"/>
        <w:ind w:right="4823"/>
        <w:jc w:val="both"/>
      </w:pPr>
    </w:p>
    <w:p w:rsidR="00DE5C5C" w:rsidRPr="008F0316" w:rsidRDefault="00DE5C5C" w:rsidP="008F0316">
      <w:pPr>
        <w:pStyle w:val="a3"/>
        <w:ind w:right="4823"/>
        <w:jc w:val="both"/>
      </w:pPr>
    </w:p>
    <w:p w:rsidR="00DE5C5C" w:rsidRPr="008F0316" w:rsidRDefault="008F0316" w:rsidP="008F0316">
      <w:pPr>
        <w:pStyle w:val="a3"/>
        <w:ind w:right="4823"/>
        <w:jc w:val="both"/>
      </w:pPr>
      <w:r w:rsidRPr="008F0316">
        <w:rPr>
          <w:color w:val="000009"/>
        </w:rPr>
        <w:t>О</w:t>
      </w:r>
      <w:r w:rsidR="008B527F" w:rsidRPr="008F0316">
        <w:rPr>
          <w:color w:val="000009"/>
        </w:rPr>
        <w:t>б установлении публичного сервитута в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порядке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главы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V.7.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Земельного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кодекса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Российской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Федерации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по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адресу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(местоположение):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Московская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область,</w:t>
      </w:r>
      <w:r w:rsidR="008B527F" w:rsidRPr="008F0316">
        <w:rPr>
          <w:color w:val="000009"/>
          <w:spacing w:val="-57"/>
        </w:rPr>
        <w:t xml:space="preserve"> </w:t>
      </w:r>
      <w:r w:rsidR="008B527F" w:rsidRPr="008F0316">
        <w:rPr>
          <w:color w:val="000009"/>
        </w:rPr>
        <w:t>городской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округ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Лотошино,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деревня</w:t>
      </w:r>
      <w:r w:rsidR="008B527F" w:rsidRPr="008F0316">
        <w:rPr>
          <w:color w:val="000009"/>
          <w:spacing w:val="1"/>
        </w:rPr>
        <w:t xml:space="preserve"> </w:t>
      </w:r>
      <w:proofErr w:type="spellStart"/>
      <w:r w:rsidR="008B527F" w:rsidRPr="008F0316">
        <w:rPr>
          <w:color w:val="000009"/>
        </w:rPr>
        <w:t>Бренево</w:t>
      </w:r>
      <w:proofErr w:type="spellEnd"/>
      <w:r w:rsidR="008B527F" w:rsidRPr="008F0316">
        <w:rPr>
          <w:color w:val="000009"/>
        </w:rPr>
        <w:t xml:space="preserve"> в пользу Акционерного общества</w:t>
      </w:r>
      <w:r w:rsidR="008B527F" w:rsidRPr="008F0316">
        <w:rPr>
          <w:color w:val="000009"/>
          <w:spacing w:val="1"/>
        </w:rPr>
        <w:t xml:space="preserve"> </w:t>
      </w:r>
      <w:r w:rsidRPr="008F0316">
        <w:rPr>
          <w:color w:val="000009"/>
        </w:rPr>
        <w:t>«</w:t>
      </w:r>
      <w:proofErr w:type="spellStart"/>
      <w:r w:rsidRPr="008F0316">
        <w:rPr>
          <w:color w:val="000009"/>
        </w:rPr>
        <w:t>Мособлгаз</w:t>
      </w:r>
      <w:proofErr w:type="spellEnd"/>
      <w:r w:rsidRPr="008F0316">
        <w:rPr>
          <w:color w:val="000009"/>
        </w:rPr>
        <w:t>»</w:t>
      </w:r>
      <w:r w:rsidR="008B527F" w:rsidRPr="008F0316">
        <w:rPr>
          <w:color w:val="000009"/>
          <w:spacing w:val="8"/>
        </w:rPr>
        <w:t xml:space="preserve"> </w:t>
      </w:r>
      <w:r w:rsidR="008B527F" w:rsidRPr="008F0316">
        <w:rPr>
          <w:color w:val="000009"/>
        </w:rPr>
        <w:t>(ОГРН</w:t>
      </w:r>
      <w:r w:rsidR="008B527F" w:rsidRPr="008F0316">
        <w:rPr>
          <w:color w:val="000009"/>
          <w:spacing w:val="5"/>
        </w:rPr>
        <w:t xml:space="preserve"> </w:t>
      </w:r>
      <w:r w:rsidR="008B527F" w:rsidRPr="008F0316">
        <w:rPr>
          <w:color w:val="000009"/>
        </w:rPr>
        <w:t>1175024034734</w:t>
      </w:r>
      <w:r w:rsidRPr="008F0316">
        <w:rPr>
          <w:color w:val="000009"/>
        </w:rPr>
        <w:t xml:space="preserve"> </w:t>
      </w:r>
      <w:r w:rsidR="008B527F" w:rsidRPr="008F0316">
        <w:rPr>
          <w:color w:val="000009"/>
        </w:rPr>
        <w:t>ИНН5032292612)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целях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строительства,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  <w:spacing w:val="-5"/>
        </w:rPr>
        <w:t>реконструкции, эксплуатации,</w:t>
      </w:r>
      <w:r w:rsidR="008B527F" w:rsidRPr="008F0316">
        <w:rPr>
          <w:color w:val="000009"/>
          <w:spacing w:val="-4"/>
        </w:rPr>
        <w:t xml:space="preserve"> </w:t>
      </w:r>
      <w:r w:rsidR="008B527F" w:rsidRPr="008F0316">
        <w:rPr>
          <w:color w:val="000009"/>
          <w:spacing w:val="-5"/>
        </w:rPr>
        <w:t>капитального</w:t>
      </w:r>
      <w:r w:rsidR="008B527F" w:rsidRPr="008F0316">
        <w:rPr>
          <w:color w:val="000009"/>
          <w:spacing w:val="-57"/>
        </w:rPr>
        <w:t xml:space="preserve"> </w:t>
      </w:r>
      <w:r w:rsidR="008B527F" w:rsidRPr="008F0316">
        <w:rPr>
          <w:color w:val="000009"/>
          <w:spacing w:val="-1"/>
        </w:rPr>
        <w:t>ремонта</w:t>
      </w:r>
      <w:r w:rsidR="008B527F" w:rsidRPr="008F0316">
        <w:rPr>
          <w:color w:val="000009"/>
        </w:rPr>
        <w:t xml:space="preserve"> </w:t>
      </w:r>
      <w:r w:rsidR="008B527F" w:rsidRPr="008F0316">
        <w:rPr>
          <w:color w:val="000009"/>
          <w:spacing w:val="-1"/>
        </w:rPr>
        <w:t>линейного</w:t>
      </w:r>
      <w:r w:rsidRPr="008F0316">
        <w:rPr>
          <w:color w:val="000009"/>
        </w:rPr>
        <w:t xml:space="preserve"> объекта: «</w:t>
      </w:r>
      <w:r w:rsidR="008B527F" w:rsidRPr="008F0316">
        <w:rPr>
          <w:color w:val="000009"/>
        </w:rPr>
        <w:t>Газопровод</w:t>
      </w:r>
      <w:r w:rsidR="008B527F" w:rsidRPr="008F0316">
        <w:rPr>
          <w:color w:val="000009"/>
          <w:spacing w:val="-57"/>
        </w:rPr>
        <w:t xml:space="preserve"> </w:t>
      </w:r>
      <w:r w:rsidR="008B527F" w:rsidRPr="008F0316">
        <w:rPr>
          <w:color w:val="000009"/>
          <w:spacing w:val="-6"/>
        </w:rPr>
        <w:t>низкого</w:t>
      </w:r>
      <w:r w:rsidR="008B527F" w:rsidRPr="008F0316">
        <w:rPr>
          <w:color w:val="000009"/>
          <w:spacing w:val="-11"/>
        </w:rPr>
        <w:t xml:space="preserve"> </w:t>
      </w:r>
      <w:r w:rsidR="008B527F" w:rsidRPr="008F0316">
        <w:rPr>
          <w:color w:val="000009"/>
          <w:spacing w:val="-6"/>
        </w:rPr>
        <w:t>давленияР≤0,005</w:t>
      </w:r>
      <w:r w:rsidR="008B527F" w:rsidRPr="008F0316">
        <w:rPr>
          <w:color w:val="000009"/>
          <w:spacing w:val="-11"/>
        </w:rPr>
        <w:t xml:space="preserve"> </w:t>
      </w:r>
      <w:r w:rsidRPr="008F0316">
        <w:rPr>
          <w:color w:val="000009"/>
          <w:spacing w:val="-5"/>
        </w:rPr>
        <w:t>Мпа»</w:t>
      </w:r>
    </w:p>
    <w:p w:rsidR="00DE5C5C" w:rsidRPr="008F0316" w:rsidRDefault="00DE5C5C" w:rsidP="008F0316">
      <w:pPr>
        <w:pStyle w:val="a3"/>
      </w:pPr>
    </w:p>
    <w:p w:rsidR="008F0316" w:rsidRPr="008F0316" w:rsidRDefault="008F0316" w:rsidP="008F0316">
      <w:pPr>
        <w:pStyle w:val="a3"/>
        <w:jc w:val="both"/>
        <w:rPr>
          <w:color w:val="000009"/>
        </w:rPr>
      </w:pPr>
      <w:r w:rsidRPr="008F0316">
        <w:rPr>
          <w:color w:val="000009"/>
        </w:rPr>
        <w:tab/>
      </w:r>
      <w:r w:rsidR="008B527F" w:rsidRPr="008F0316">
        <w:rPr>
          <w:color w:val="000009"/>
        </w:rPr>
        <w:t>В соответствии с Земельным кодексом Российской Федерации, Федеральным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законом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от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06.10.2003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№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131-ФЗ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«Об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общих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принципах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организации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местного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самоуправления</w:t>
      </w:r>
      <w:r w:rsidR="008B527F" w:rsidRPr="008F0316">
        <w:rPr>
          <w:color w:val="000009"/>
          <w:spacing w:val="24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22"/>
        </w:rPr>
        <w:t xml:space="preserve"> </w:t>
      </w:r>
      <w:r w:rsidR="008B527F" w:rsidRPr="008F0316">
        <w:rPr>
          <w:color w:val="000009"/>
        </w:rPr>
        <w:t>Российской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</w:rPr>
        <w:t>Федерации»,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</w:rPr>
        <w:t>Законом</w:t>
      </w:r>
      <w:r w:rsidR="008B527F" w:rsidRPr="008F0316">
        <w:rPr>
          <w:color w:val="000009"/>
          <w:spacing w:val="22"/>
        </w:rPr>
        <w:t xml:space="preserve"> </w:t>
      </w:r>
      <w:r w:rsidR="008B527F" w:rsidRPr="008F0316">
        <w:rPr>
          <w:color w:val="000009"/>
        </w:rPr>
        <w:t>Московской</w:t>
      </w:r>
      <w:r w:rsidR="008B527F" w:rsidRPr="008F0316">
        <w:rPr>
          <w:color w:val="000009"/>
          <w:spacing w:val="23"/>
        </w:rPr>
        <w:t xml:space="preserve"> </w:t>
      </w:r>
      <w:r w:rsidR="008B527F" w:rsidRPr="008F0316">
        <w:rPr>
          <w:color w:val="000009"/>
        </w:rPr>
        <w:t>области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</w:rPr>
        <w:t>№</w:t>
      </w:r>
      <w:r w:rsidR="008B527F" w:rsidRPr="008F0316">
        <w:rPr>
          <w:color w:val="000009"/>
          <w:spacing w:val="22"/>
        </w:rPr>
        <w:t xml:space="preserve"> </w:t>
      </w:r>
      <w:r w:rsidR="008B527F" w:rsidRPr="008F0316">
        <w:rPr>
          <w:color w:val="000009"/>
        </w:rPr>
        <w:t>23/96-ОЗ</w:t>
      </w:r>
      <w:r w:rsidRPr="008F0316">
        <w:rPr>
          <w:color w:val="000009"/>
        </w:rPr>
        <w:t xml:space="preserve"> </w:t>
      </w:r>
      <w:r w:rsidR="008B527F" w:rsidRPr="008F0316">
        <w:rPr>
          <w:color w:val="000009"/>
        </w:rPr>
        <w:t>«О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регулировании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земельных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отношений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Московской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области»,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руководствуясь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Уставом городского округа Лотошино, учитывая ходатайство Акционерного общества</w:t>
      </w:r>
      <w:r w:rsidR="008B527F" w:rsidRPr="008F0316">
        <w:rPr>
          <w:color w:val="000009"/>
          <w:spacing w:val="1"/>
        </w:rPr>
        <w:t xml:space="preserve"> </w:t>
      </w:r>
      <w:r w:rsidRPr="008F0316">
        <w:rPr>
          <w:color w:val="000009"/>
        </w:rPr>
        <w:t>«</w:t>
      </w:r>
      <w:proofErr w:type="spellStart"/>
      <w:r w:rsidRPr="008F0316">
        <w:rPr>
          <w:color w:val="000009"/>
        </w:rPr>
        <w:t>Мособлгаз</w:t>
      </w:r>
      <w:proofErr w:type="spellEnd"/>
      <w:r w:rsidRPr="008F0316">
        <w:rPr>
          <w:color w:val="000009"/>
        </w:rPr>
        <w:t>»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(ОГРН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1175024034734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ИНН5032292612)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от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04.03.2024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№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P001-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4909656807-82530531,</w:t>
      </w:r>
      <w:r w:rsidRPr="008F0316">
        <w:rPr>
          <w:color w:val="000009"/>
        </w:rPr>
        <w:t xml:space="preserve"> </w:t>
      </w:r>
    </w:p>
    <w:p w:rsidR="00DE5C5C" w:rsidRPr="008F0316" w:rsidRDefault="008F0316" w:rsidP="008F0316">
      <w:pPr>
        <w:pStyle w:val="a3"/>
        <w:jc w:val="both"/>
        <w:rPr>
          <w:b/>
          <w:u w:val="single"/>
        </w:rPr>
      </w:pPr>
      <w:r w:rsidRPr="008F0316">
        <w:rPr>
          <w:b/>
          <w:color w:val="000009"/>
          <w:u w:val="single"/>
        </w:rPr>
        <w:t xml:space="preserve">п о с </w:t>
      </w:r>
      <w:proofErr w:type="gramStart"/>
      <w:r w:rsidRPr="008F0316">
        <w:rPr>
          <w:b/>
          <w:color w:val="000009"/>
          <w:u w:val="single"/>
        </w:rPr>
        <w:t>т</w:t>
      </w:r>
      <w:proofErr w:type="gramEnd"/>
      <w:r w:rsidRPr="008F0316">
        <w:rPr>
          <w:b/>
          <w:color w:val="000009"/>
          <w:u w:val="single"/>
        </w:rPr>
        <w:t xml:space="preserve"> а н о в л я ю:</w:t>
      </w:r>
    </w:p>
    <w:p w:rsidR="00DE5C5C" w:rsidRPr="008F0316" w:rsidRDefault="008F0316" w:rsidP="008F0316">
      <w:pPr>
        <w:pStyle w:val="a5"/>
        <w:tabs>
          <w:tab w:val="left" w:pos="709"/>
          <w:tab w:val="left" w:pos="2127"/>
          <w:tab w:val="left" w:pos="2302"/>
          <w:tab w:val="left" w:pos="2552"/>
          <w:tab w:val="left" w:pos="2780"/>
          <w:tab w:val="left" w:pos="3211"/>
          <w:tab w:val="left" w:pos="3399"/>
          <w:tab w:val="left" w:pos="5006"/>
          <w:tab w:val="left" w:pos="9339"/>
          <w:tab w:val="left" w:pos="9579"/>
        </w:tabs>
        <w:spacing w:before="0"/>
        <w:ind w:left="0" w:right="0" w:firstLine="0"/>
        <w:rPr>
          <w:sz w:val="24"/>
          <w:szCs w:val="24"/>
        </w:rPr>
      </w:pPr>
      <w:r>
        <w:rPr>
          <w:color w:val="000009"/>
          <w:spacing w:val="-3"/>
          <w:sz w:val="24"/>
          <w:szCs w:val="24"/>
        </w:rPr>
        <w:tab/>
        <w:t xml:space="preserve">1. </w:t>
      </w:r>
      <w:r w:rsidR="008B527F" w:rsidRPr="008F0316">
        <w:rPr>
          <w:color w:val="000009"/>
          <w:spacing w:val="-3"/>
          <w:sz w:val="24"/>
          <w:szCs w:val="24"/>
        </w:rPr>
        <w:t xml:space="preserve">Установить публичный сервитут </w:t>
      </w:r>
      <w:r w:rsidR="008B527F" w:rsidRPr="008F0316">
        <w:rPr>
          <w:color w:val="000009"/>
          <w:spacing w:val="-2"/>
          <w:sz w:val="24"/>
          <w:szCs w:val="24"/>
        </w:rPr>
        <w:t xml:space="preserve">на срок 120 месяцев в отношении </w:t>
      </w:r>
      <w:r w:rsidR="009D4C72">
        <w:rPr>
          <w:color w:val="000009"/>
          <w:spacing w:val="-2"/>
          <w:sz w:val="24"/>
          <w:szCs w:val="24"/>
        </w:rPr>
        <w:t xml:space="preserve">земельного участка </w:t>
      </w:r>
      <w:r w:rsidR="008B527F" w:rsidRPr="008F0316">
        <w:rPr>
          <w:color w:val="000009"/>
          <w:spacing w:val="-2"/>
          <w:sz w:val="24"/>
          <w:szCs w:val="24"/>
        </w:rPr>
        <w:t>площадью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="009D4C72">
        <w:rPr>
          <w:color w:val="000009"/>
          <w:spacing w:val="-57"/>
          <w:sz w:val="24"/>
          <w:szCs w:val="24"/>
        </w:rPr>
        <w:t xml:space="preserve"> </w:t>
      </w:r>
      <w:r w:rsidRPr="008F0316">
        <w:rPr>
          <w:color w:val="000009"/>
          <w:sz w:val="24"/>
          <w:szCs w:val="24"/>
        </w:rPr>
        <w:t>200600</w:t>
      </w:r>
      <w:r w:rsidR="009D4C72">
        <w:rPr>
          <w:color w:val="000009"/>
          <w:sz w:val="24"/>
          <w:szCs w:val="24"/>
        </w:rPr>
        <w:t xml:space="preserve"> </w:t>
      </w:r>
      <w:proofErr w:type="spellStart"/>
      <w:r w:rsidRPr="008F0316">
        <w:rPr>
          <w:color w:val="000009"/>
          <w:sz w:val="24"/>
          <w:szCs w:val="24"/>
        </w:rPr>
        <w:t>кв.</w:t>
      </w:r>
      <w:r>
        <w:rPr>
          <w:color w:val="000009"/>
          <w:sz w:val="24"/>
          <w:szCs w:val="24"/>
        </w:rPr>
        <w:t>м</w:t>
      </w:r>
      <w:proofErr w:type="spellEnd"/>
      <w:r>
        <w:rPr>
          <w:color w:val="000009"/>
          <w:sz w:val="24"/>
          <w:szCs w:val="24"/>
        </w:rPr>
        <w:t xml:space="preserve"> </w:t>
      </w:r>
      <w:r w:rsidRPr="008F0316">
        <w:rPr>
          <w:color w:val="000009"/>
          <w:sz w:val="24"/>
          <w:szCs w:val="24"/>
        </w:rPr>
        <w:t xml:space="preserve">с кадастровым </w:t>
      </w:r>
      <w:r>
        <w:rPr>
          <w:color w:val="000009"/>
          <w:sz w:val="24"/>
          <w:szCs w:val="24"/>
        </w:rPr>
        <w:t xml:space="preserve">номером </w:t>
      </w:r>
      <w:r w:rsidRPr="008F0316">
        <w:rPr>
          <w:color w:val="000009"/>
          <w:spacing w:val="-1"/>
          <w:sz w:val="24"/>
          <w:szCs w:val="24"/>
        </w:rPr>
        <w:t xml:space="preserve">50:02:0040410:11 </w:t>
      </w:r>
      <w:r>
        <w:rPr>
          <w:color w:val="000009"/>
          <w:sz w:val="24"/>
          <w:szCs w:val="24"/>
        </w:rPr>
        <w:t xml:space="preserve">категория: </w:t>
      </w:r>
      <w:r w:rsidR="008B527F" w:rsidRPr="008F0316">
        <w:rPr>
          <w:color w:val="000009"/>
          <w:sz w:val="24"/>
          <w:szCs w:val="24"/>
        </w:rPr>
        <w:t>земли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Pr="008F0316">
        <w:rPr>
          <w:color w:val="000009"/>
          <w:spacing w:val="-57"/>
          <w:sz w:val="24"/>
          <w:szCs w:val="24"/>
        </w:rPr>
        <w:t xml:space="preserve">                         </w:t>
      </w:r>
      <w:r>
        <w:rPr>
          <w:color w:val="000009"/>
          <w:spacing w:val="-57"/>
          <w:sz w:val="24"/>
          <w:szCs w:val="24"/>
        </w:rPr>
        <w:t xml:space="preserve"> </w:t>
      </w:r>
      <w:r w:rsidRPr="008F0316">
        <w:rPr>
          <w:color w:val="000009"/>
          <w:spacing w:val="-2"/>
          <w:sz w:val="24"/>
          <w:szCs w:val="24"/>
        </w:rPr>
        <w:t xml:space="preserve">сельскохозяйственного </w:t>
      </w:r>
      <w:r w:rsidRPr="008F0316">
        <w:rPr>
          <w:color w:val="000009"/>
          <w:sz w:val="24"/>
          <w:szCs w:val="24"/>
        </w:rPr>
        <w:t xml:space="preserve">назначения, вид </w:t>
      </w:r>
      <w:r>
        <w:rPr>
          <w:color w:val="000009"/>
          <w:sz w:val="24"/>
          <w:szCs w:val="24"/>
        </w:rPr>
        <w:t xml:space="preserve">разрешенного использования: </w:t>
      </w:r>
      <w:r w:rsidR="008B527F" w:rsidRPr="008F0316">
        <w:rPr>
          <w:color w:val="000009"/>
          <w:sz w:val="24"/>
          <w:szCs w:val="24"/>
        </w:rPr>
        <w:t>для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Pr="008F0316"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pacing w:val="-57"/>
          <w:sz w:val="24"/>
          <w:szCs w:val="24"/>
        </w:rPr>
        <w:t xml:space="preserve"> </w:t>
      </w:r>
      <w:r w:rsidR="008B527F" w:rsidRPr="008F0316">
        <w:rPr>
          <w:color w:val="000009"/>
          <w:spacing w:val="-3"/>
          <w:sz w:val="24"/>
          <w:szCs w:val="24"/>
        </w:rPr>
        <w:t xml:space="preserve">сельскохозяйственного производства, в пользу Акционерного общества </w:t>
      </w:r>
      <w:r>
        <w:rPr>
          <w:color w:val="000009"/>
          <w:spacing w:val="-2"/>
          <w:sz w:val="24"/>
          <w:szCs w:val="24"/>
        </w:rPr>
        <w:t>«</w:t>
      </w:r>
      <w:proofErr w:type="spellStart"/>
      <w:r>
        <w:rPr>
          <w:color w:val="000009"/>
          <w:spacing w:val="-2"/>
          <w:sz w:val="24"/>
          <w:szCs w:val="24"/>
        </w:rPr>
        <w:t>Мособлгаз</w:t>
      </w:r>
      <w:proofErr w:type="spellEnd"/>
      <w:r>
        <w:rPr>
          <w:color w:val="000009"/>
          <w:spacing w:val="-2"/>
          <w:sz w:val="24"/>
          <w:szCs w:val="24"/>
        </w:rPr>
        <w:t>»</w:t>
      </w:r>
      <w:r w:rsidR="008B527F" w:rsidRPr="008F0316">
        <w:rPr>
          <w:color w:val="000009"/>
          <w:spacing w:val="-2"/>
          <w:sz w:val="24"/>
          <w:szCs w:val="24"/>
        </w:rPr>
        <w:t xml:space="preserve"> (ОГРН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1175024034734</w:t>
      </w:r>
      <w:r w:rsidR="008B527F" w:rsidRPr="008F0316">
        <w:rPr>
          <w:color w:val="000009"/>
          <w:spacing w:val="42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ИНН5032292612),</w:t>
      </w:r>
      <w:r w:rsidR="008B527F" w:rsidRPr="008F0316">
        <w:rPr>
          <w:color w:val="000009"/>
          <w:spacing w:val="44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в</w:t>
      </w:r>
      <w:r w:rsidR="008B527F" w:rsidRPr="008F0316">
        <w:rPr>
          <w:color w:val="000009"/>
          <w:spacing w:val="43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целях</w:t>
      </w:r>
      <w:r w:rsidR="008B527F" w:rsidRPr="008F0316">
        <w:rPr>
          <w:color w:val="000009"/>
          <w:spacing w:val="50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строительства,</w:t>
      </w:r>
      <w:r w:rsidR="008B527F" w:rsidRPr="008F0316">
        <w:rPr>
          <w:color w:val="000009"/>
          <w:spacing w:val="45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реконструкции,</w:t>
      </w:r>
      <w:r w:rsidR="008B527F" w:rsidRPr="008F0316">
        <w:rPr>
          <w:color w:val="000009"/>
          <w:spacing w:val="45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эксплуатации,</w:t>
      </w:r>
      <w:r w:rsidR="008B527F" w:rsidRPr="008F0316">
        <w:rPr>
          <w:color w:val="000009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капитального</w:t>
      </w:r>
      <w:r w:rsidR="008B527F" w:rsidRPr="008F0316">
        <w:rPr>
          <w:color w:val="000009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ремонта</w:t>
      </w:r>
      <w:r w:rsidR="008B527F" w:rsidRPr="008F0316">
        <w:rPr>
          <w:color w:val="000009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линейного</w:t>
      </w:r>
      <w:r w:rsidR="008B527F" w:rsidRPr="008F0316">
        <w:rPr>
          <w:color w:val="000009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объекта: «</w:t>
      </w:r>
      <w:r w:rsidR="008B527F" w:rsidRPr="008F0316">
        <w:rPr>
          <w:color w:val="000009"/>
          <w:spacing w:val="-1"/>
          <w:sz w:val="24"/>
          <w:szCs w:val="24"/>
        </w:rPr>
        <w:t>Газопровод</w:t>
      </w:r>
      <w:r w:rsidR="008B527F" w:rsidRPr="008F0316">
        <w:rPr>
          <w:color w:val="000009"/>
          <w:sz w:val="24"/>
          <w:szCs w:val="24"/>
        </w:rPr>
        <w:t xml:space="preserve"> низкого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давленияР≤0,005 МПа» </w:t>
      </w:r>
      <w:r w:rsidR="008B527F" w:rsidRPr="008F0316">
        <w:rPr>
          <w:color w:val="000009"/>
          <w:spacing w:val="-6"/>
          <w:sz w:val="24"/>
          <w:szCs w:val="24"/>
        </w:rPr>
        <w:t>расположенного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по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адресу: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Московская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область,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городской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округ</w:t>
      </w:r>
      <w:r w:rsidR="008B527F" w:rsidRPr="008F0316">
        <w:rPr>
          <w:color w:val="000009"/>
          <w:spacing w:val="-13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Лотошино,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деревня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proofErr w:type="spellStart"/>
      <w:r w:rsidR="008B527F" w:rsidRPr="008F0316">
        <w:rPr>
          <w:color w:val="000009"/>
          <w:spacing w:val="-5"/>
          <w:sz w:val="24"/>
          <w:szCs w:val="24"/>
        </w:rPr>
        <w:t>Бренево</w:t>
      </w:r>
      <w:proofErr w:type="spellEnd"/>
      <w:r w:rsidR="008B527F" w:rsidRPr="008F0316">
        <w:rPr>
          <w:color w:val="000009"/>
          <w:spacing w:val="-5"/>
          <w:sz w:val="24"/>
          <w:szCs w:val="24"/>
        </w:rPr>
        <w:t>,</w:t>
      </w:r>
      <w:r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в</w:t>
      </w:r>
      <w:r w:rsidR="008B527F" w:rsidRPr="008F0316">
        <w:rPr>
          <w:color w:val="000009"/>
          <w:spacing w:val="-14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границах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в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соответствии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с</w:t>
      </w:r>
      <w:r w:rsidR="008B527F"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приложением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к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настоящему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Постановлению.</w:t>
      </w:r>
      <w:r w:rsidR="009D4C72">
        <w:rPr>
          <w:color w:val="000009"/>
          <w:spacing w:val="-5"/>
          <w:sz w:val="24"/>
          <w:szCs w:val="24"/>
        </w:rPr>
        <w:t xml:space="preserve"> Публичный сервитут устанавливается в соответствии с Программой «Развитие газификации в Московской области до 2030», утвержденной Постановлением Правительства Московской области от 20.12.2004 № 778/50 с учетом Распоряжения Правительства Российской Федерации от 30.04.2021 г. № 1152-р «Об утверждении плана-мероприятий (дорожная карта) по внедрению социально-ориентированной и экономически эффективной системы газификации и газоснабжения субъектов Российской Федерации. </w:t>
      </w:r>
    </w:p>
    <w:p w:rsidR="00DE5C5C" w:rsidRPr="008F0316" w:rsidRDefault="008F0316" w:rsidP="008F0316">
      <w:pPr>
        <w:pStyle w:val="a3"/>
        <w:jc w:val="both"/>
      </w:pPr>
      <w:r w:rsidRPr="008F0316">
        <w:rPr>
          <w:color w:val="000009"/>
          <w:spacing w:val="-3"/>
        </w:rPr>
        <w:tab/>
      </w:r>
      <w:r w:rsidR="008B527F" w:rsidRPr="008F0316">
        <w:rPr>
          <w:color w:val="000009"/>
          <w:spacing w:val="-3"/>
        </w:rPr>
        <w:t>Акционерное</w:t>
      </w:r>
      <w:r w:rsidR="008B527F" w:rsidRPr="008F0316">
        <w:rPr>
          <w:color w:val="000009"/>
          <w:spacing w:val="7"/>
        </w:rPr>
        <w:t xml:space="preserve"> </w:t>
      </w:r>
      <w:r w:rsidR="008B527F" w:rsidRPr="008F0316">
        <w:rPr>
          <w:color w:val="000009"/>
          <w:spacing w:val="-2"/>
        </w:rPr>
        <w:t>общество</w:t>
      </w:r>
      <w:r w:rsidR="008B527F" w:rsidRPr="008F0316"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«</w:t>
      </w:r>
      <w:proofErr w:type="spellStart"/>
      <w:r>
        <w:rPr>
          <w:color w:val="000009"/>
          <w:spacing w:val="-2"/>
        </w:rPr>
        <w:t>Мособлгаз</w:t>
      </w:r>
      <w:proofErr w:type="spellEnd"/>
      <w:r>
        <w:rPr>
          <w:color w:val="000009"/>
          <w:spacing w:val="-2"/>
        </w:rPr>
        <w:t xml:space="preserve">» </w:t>
      </w:r>
      <w:r w:rsidR="008B527F" w:rsidRPr="008F0316">
        <w:rPr>
          <w:color w:val="000009"/>
          <w:spacing w:val="-2"/>
        </w:rPr>
        <w:t>обязано</w:t>
      </w:r>
      <w:r w:rsidR="008B527F" w:rsidRPr="008F0316">
        <w:rPr>
          <w:color w:val="000009"/>
          <w:spacing w:val="8"/>
        </w:rPr>
        <w:t xml:space="preserve"> </w:t>
      </w:r>
      <w:r w:rsidR="008B527F" w:rsidRPr="008F0316">
        <w:rPr>
          <w:color w:val="000009"/>
          <w:spacing w:val="-2"/>
        </w:rPr>
        <w:t>привести</w:t>
      </w:r>
      <w:r w:rsidR="008B527F" w:rsidRPr="008F0316">
        <w:rPr>
          <w:color w:val="000009"/>
          <w:spacing w:val="9"/>
        </w:rPr>
        <w:t xml:space="preserve"> </w:t>
      </w:r>
      <w:r w:rsidR="008B527F" w:rsidRPr="008F0316">
        <w:rPr>
          <w:color w:val="000009"/>
          <w:spacing w:val="-2"/>
        </w:rPr>
        <w:t>земли,</w:t>
      </w:r>
      <w:r w:rsidR="008B527F" w:rsidRPr="008F0316">
        <w:rPr>
          <w:color w:val="000009"/>
          <w:spacing w:val="7"/>
        </w:rPr>
        <w:t xml:space="preserve"> </w:t>
      </w:r>
      <w:r w:rsidR="008B527F" w:rsidRPr="008F0316">
        <w:rPr>
          <w:color w:val="000009"/>
          <w:spacing w:val="-2"/>
        </w:rPr>
        <w:t>земельные</w:t>
      </w:r>
      <w:r w:rsidR="008B527F" w:rsidRPr="008F0316">
        <w:rPr>
          <w:color w:val="000009"/>
          <w:spacing w:val="-57"/>
        </w:rPr>
        <w:t xml:space="preserve"> </w:t>
      </w:r>
      <w:r w:rsidR="008B527F" w:rsidRPr="008F0316">
        <w:rPr>
          <w:color w:val="000009"/>
          <w:spacing w:val="-1"/>
        </w:rPr>
        <w:t>участки,</w:t>
      </w:r>
      <w:r w:rsidR="008B527F" w:rsidRPr="008F0316">
        <w:rPr>
          <w:color w:val="000009"/>
          <w:spacing w:val="5"/>
        </w:rPr>
        <w:t xml:space="preserve"> </w:t>
      </w:r>
      <w:r w:rsidR="008B527F" w:rsidRPr="008F0316">
        <w:rPr>
          <w:color w:val="000009"/>
        </w:rPr>
        <w:t>указанные</w:t>
      </w:r>
      <w:r w:rsidR="008B527F" w:rsidRPr="008F0316">
        <w:rPr>
          <w:color w:val="000009"/>
          <w:spacing w:val="4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4"/>
        </w:rPr>
        <w:t xml:space="preserve"> </w:t>
      </w:r>
      <w:r w:rsidR="008B527F" w:rsidRPr="008F0316">
        <w:rPr>
          <w:color w:val="000009"/>
        </w:rPr>
        <w:t>п.1</w:t>
      </w:r>
      <w:r w:rsidR="008B527F" w:rsidRPr="008F0316">
        <w:rPr>
          <w:color w:val="000009"/>
          <w:spacing w:val="3"/>
        </w:rPr>
        <w:t xml:space="preserve"> </w:t>
      </w:r>
      <w:r w:rsidR="008B527F" w:rsidRPr="008F0316">
        <w:rPr>
          <w:color w:val="000009"/>
        </w:rPr>
        <w:t>постановления</w:t>
      </w:r>
      <w:r w:rsidR="008B527F" w:rsidRPr="008F0316">
        <w:rPr>
          <w:color w:val="000009"/>
          <w:spacing w:val="4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4"/>
        </w:rPr>
        <w:t xml:space="preserve"> </w:t>
      </w:r>
      <w:r w:rsidR="008B527F" w:rsidRPr="008F0316">
        <w:rPr>
          <w:color w:val="000009"/>
        </w:rPr>
        <w:t>состояние,</w:t>
      </w:r>
      <w:r w:rsidR="008B527F" w:rsidRPr="008F0316">
        <w:rPr>
          <w:color w:val="000009"/>
          <w:spacing w:val="5"/>
        </w:rPr>
        <w:t xml:space="preserve"> </w:t>
      </w:r>
      <w:r w:rsidR="008B527F" w:rsidRPr="008F0316">
        <w:rPr>
          <w:color w:val="000009"/>
        </w:rPr>
        <w:t>пригодное</w:t>
      </w:r>
      <w:r w:rsidR="008B527F" w:rsidRPr="008F0316">
        <w:rPr>
          <w:color w:val="000009"/>
          <w:spacing w:val="4"/>
        </w:rPr>
        <w:t xml:space="preserve"> </w:t>
      </w:r>
      <w:r w:rsidR="008B527F" w:rsidRPr="008F0316">
        <w:rPr>
          <w:color w:val="000009"/>
        </w:rPr>
        <w:t>для</w:t>
      </w:r>
      <w:r w:rsidR="008B527F" w:rsidRPr="008F0316">
        <w:rPr>
          <w:color w:val="000009"/>
          <w:spacing w:val="3"/>
        </w:rPr>
        <w:t xml:space="preserve"> </w:t>
      </w:r>
      <w:r w:rsidR="008B527F" w:rsidRPr="008F0316">
        <w:rPr>
          <w:color w:val="000009"/>
        </w:rPr>
        <w:t>использования</w:t>
      </w:r>
      <w:r w:rsidR="008B527F" w:rsidRPr="008F0316">
        <w:rPr>
          <w:color w:val="000009"/>
          <w:spacing w:val="6"/>
        </w:rPr>
        <w:t xml:space="preserve"> </w:t>
      </w:r>
      <w:r w:rsidR="008B527F" w:rsidRPr="008F0316">
        <w:rPr>
          <w:color w:val="000009"/>
        </w:rPr>
        <w:t>в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  <w:spacing w:val="-1"/>
        </w:rPr>
        <w:t xml:space="preserve">соответствии </w:t>
      </w:r>
      <w:r w:rsidR="008B527F" w:rsidRPr="008F0316">
        <w:rPr>
          <w:color w:val="000009"/>
        </w:rPr>
        <w:t xml:space="preserve">с видом разрешенного использования, в срок не позднее чем три </w:t>
      </w:r>
      <w:proofErr w:type="gramStart"/>
      <w:r w:rsidR="008B527F" w:rsidRPr="008F0316">
        <w:rPr>
          <w:color w:val="000009"/>
        </w:rPr>
        <w:t>месяца</w:t>
      </w:r>
      <w:r w:rsidR="009D4C72">
        <w:rPr>
          <w:color w:val="000009"/>
        </w:rPr>
        <w:t xml:space="preserve"> </w:t>
      </w:r>
      <w:r w:rsidR="008B527F" w:rsidRPr="008F0316">
        <w:rPr>
          <w:color w:val="000009"/>
          <w:spacing w:val="-57"/>
        </w:rPr>
        <w:t xml:space="preserve"> </w:t>
      </w:r>
      <w:r w:rsidR="008B527F" w:rsidRPr="008F0316">
        <w:rPr>
          <w:color w:val="000009"/>
          <w:spacing w:val="-1"/>
        </w:rPr>
        <w:t>после</w:t>
      </w:r>
      <w:proofErr w:type="gramEnd"/>
      <w:r w:rsidR="008B527F" w:rsidRPr="008F0316">
        <w:rPr>
          <w:color w:val="000009"/>
          <w:spacing w:val="23"/>
        </w:rPr>
        <w:t xml:space="preserve"> </w:t>
      </w:r>
      <w:r w:rsidR="008B527F" w:rsidRPr="008F0316">
        <w:rPr>
          <w:color w:val="000009"/>
          <w:spacing w:val="-1"/>
        </w:rPr>
        <w:t>завершения</w:t>
      </w:r>
      <w:r w:rsidR="008B527F" w:rsidRPr="008F0316">
        <w:rPr>
          <w:color w:val="000009"/>
          <w:spacing w:val="24"/>
        </w:rPr>
        <w:t xml:space="preserve"> </w:t>
      </w:r>
      <w:r w:rsidR="008B527F" w:rsidRPr="008F0316">
        <w:rPr>
          <w:color w:val="000009"/>
          <w:spacing w:val="-1"/>
        </w:rPr>
        <w:t>деятельности,</w:t>
      </w:r>
      <w:r w:rsidR="008B527F" w:rsidRPr="008F0316">
        <w:rPr>
          <w:color w:val="000009"/>
          <w:spacing w:val="24"/>
        </w:rPr>
        <w:t xml:space="preserve"> </w:t>
      </w:r>
      <w:r w:rsidR="008B527F" w:rsidRPr="008F0316">
        <w:rPr>
          <w:color w:val="000009"/>
          <w:spacing w:val="-1"/>
        </w:rPr>
        <w:t>для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  <w:spacing w:val="-1"/>
        </w:rPr>
        <w:t>осуществления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  <w:spacing w:val="-1"/>
        </w:rPr>
        <w:t>которой</w:t>
      </w:r>
      <w:r w:rsidR="008B527F" w:rsidRPr="008F0316">
        <w:rPr>
          <w:color w:val="000009"/>
          <w:spacing w:val="25"/>
        </w:rPr>
        <w:t xml:space="preserve"> </w:t>
      </w:r>
      <w:r w:rsidR="008B527F" w:rsidRPr="008F0316">
        <w:rPr>
          <w:color w:val="000009"/>
          <w:spacing w:val="-1"/>
        </w:rPr>
        <w:t>установлен</w:t>
      </w:r>
      <w:r w:rsidR="008B527F" w:rsidRPr="008F0316">
        <w:rPr>
          <w:color w:val="000009"/>
          <w:spacing w:val="24"/>
        </w:rPr>
        <w:t xml:space="preserve"> </w:t>
      </w:r>
      <w:r w:rsidR="008B527F" w:rsidRPr="008F0316">
        <w:rPr>
          <w:color w:val="000009"/>
        </w:rPr>
        <w:t>публичный</w:t>
      </w:r>
      <w:r w:rsidR="008B527F" w:rsidRPr="008F0316">
        <w:rPr>
          <w:color w:val="000009"/>
          <w:spacing w:val="1"/>
        </w:rPr>
        <w:t xml:space="preserve"> </w:t>
      </w:r>
      <w:r w:rsidR="008B527F" w:rsidRPr="008F0316">
        <w:rPr>
          <w:color w:val="000009"/>
        </w:rPr>
        <w:t>сервитут.</w:t>
      </w:r>
    </w:p>
    <w:p w:rsidR="00DE5C5C" w:rsidRPr="008F0316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ab/>
        <w:t xml:space="preserve">2. </w:t>
      </w:r>
      <w:r w:rsidR="008B527F" w:rsidRPr="008F0316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Постановления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в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Управление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Федеральной</w:t>
      </w:r>
      <w:r w:rsidR="008B527F" w:rsidRPr="008F0316">
        <w:rPr>
          <w:color w:val="000009"/>
          <w:spacing w:val="-7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службы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государственной</w:t>
      </w:r>
      <w:r w:rsidR="008B527F" w:rsidRPr="008F0316">
        <w:rPr>
          <w:color w:val="000009"/>
          <w:spacing w:val="-7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регистрации,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кадастра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и</w:t>
      </w:r>
      <w:r w:rsidR="008B527F" w:rsidRPr="008F0316">
        <w:rPr>
          <w:color w:val="000009"/>
          <w:spacing w:val="-58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lastRenderedPageBreak/>
        <w:t xml:space="preserve">картографии по </w:t>
      </w:r>
      <w:r w:rsidR="008B527F" w:rsidRPr="008F0316">
        <w:rPr>
          <w:color w:val="000009"/>
          <w:spacing w:val="-1"/>
          <w:sz w:val="24"/>
          <w:szCs w:val="24"/>
        </w:rPr>
        <w:t>Московской области для внесения сведений об установлении публичного</w:t>
      </w:r>
      <w:r w:rsidR="008B527F" w:rsidRPr="008F0316">
        <w:rPr>
          <w:color w:val="000009"/>
          <w:sz w:val="24"/>
          <w:szCs w:val="24"/>
        </w:rPr>
        <w:t xml:space="preserve"> сервитута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в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отношении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земельного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участка,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указанного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в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пункте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1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настоящего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Постановления,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в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Единый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государственный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реестр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недвижимости.</w:t>
      </w:r>
    </w:p>
    <w:p w:rsidR="00DE5C5C" w:rsidRPr="008F0316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ab/>
        <w:t xml:space="preserve">3. </w:t>
      </w:r>
      <w:r w:rsidR="008B527F" w:rsidRPr="008F0316">
        <w:rPr>
          <w:color w:val="000009"/>
          <w:sz w:val="24"/>
          <w:szCs w:val="24"/>
        </w:rPr>
        <w:t>Администрации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в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течение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5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рабочих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дней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разместить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настоящее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Постановление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официальном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информационном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сайте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администрации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-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www.лотошинье.рф</w:t>
      </w:r>
      <w:r w:rsidR="008B527F" w:rsidRPr="008F0316">
        <w:rPr>
          <w:color w:val="000009"/>
          <w:spacing w:val="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в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информационно-телекоммуникационной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сети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«Интернет».</w:t>
      </w:r>
    </w:p>
    <w:p w:rsidR="00DE5C5C" w:rsidRPr="008F0316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sz w:val="24"/>
          <w:szCs w:val="24"/>
        </w:rPr>
      </w:pPr>
      <w:r>
        <w:rPr>
          <w:color w:val="000009"/>
          <w:spacing w:val="-1"/>
          <w:sz w:val="24"/>
          <w:szCs w:val="24"/>
        </w:rPr>
        <w:tab/>
        <w:t xml:space="preserve">4. </w:t>
      </w:r>
      <w:r w:rsidR="008B527F" w:rsidRPr="008F0316">
        <w:rPr>
          <w:color w:val="000009"/>
          <w:spacing w:val="-1"/>
          <w:sz w:val="24"/>
          <w:szCs w:val="24"/>
        </w:rPr>
        <w:t xml:space="preserve">Комитету по управлению </w:t>
      </w:r>
      <w:r w:rsidR="008B527F" w:rsidRPr="008F0316">
        <w:rPr>
          <w:color w:val="000009"/>
          <w:sz w:val="24"/>
          <w:szCs w:val="24"/>
        </w:rPr>
        <w:t>имуществом администрации городского округа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Лотошино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Московской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области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в</w:t>
      </w:r>
      <w:r w:rsidR="008B527F"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течение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5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рабочих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дней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направить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4"/>
          <w:sz w:val="24"/>
          <w:szCs w:val="24"/>
        </w:rPr>
        <w:t>обладателю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3"/>
          <w:sz w:val="24"/>
          <w:szCs w:val="24"/>
        </w:rPr>
        <w:t>публичного</w:t>
      </w:r>
      <w:r w:rsidR="008B527F" w:rsidRPr="008F0316">
        <w:rPr>
          <w:color w:val="000009"/>
          <w:spacing w:val="-58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сервитута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копию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настоящего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Постановления,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сведения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лицах,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являющихся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pacing w:val="-3"/>
          <w:sz w:val="24"/>
          <w:szCs w:val="24"/>
        </w:rPr>
        <w:t>правообладателями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земельных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участков,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сведения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о</w:t>
      </w:r>
      <w:r w:rsidR="008B527F" w:rsidRPr="008F0316">
        <w:rPr>
          <w:color w:val="000009"/>
          <w:spacing w:val="-12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лицах,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подавших</w:t>
      </w:r>
      <w:r w:rsidR="008B527F" w:rsidRPr="008F0316">
        <w:rPr>
          <w:color w:val="000009"/>
          <w:spacing w:val="-10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заявления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об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учете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их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прав</w:t>
      </w:r>
      <w:r w:rsidR="008B527F" w:rsidRPr="008F0316">
        <w:rPr>
          <w:color w:val="000009"/>
          <w:spacing w:val="-7"/>
          <w:sz w:val="24"/>
          <w:szCs w:val="24"/>
        </w:rPr>
        <w:t xml:space="preserve"> </w:t>
      </w:r>
      <w:r w:rsidR="008B527F" w:rsidRPr="008F0316">
        <w:rPr>
          <w:color w:val="000009"/>
          <w:spacing w:val="-2"/>
          <w:sz w:val="24"/>
          <w:szCs w:val="24"/>
        </w:rPr>
        <w:t>(обременений</w:t>
      </w:r>
      <w:r w:rsidR="008B527F"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прав)</w:t>
      </w:r>
      <w:r w:rsidR="008B527F" w:rsidRPr="008F0316">
        <w:rPr>
          <w:color w:val="000009"/>
          <w:spacing w:val="-7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на</w:t>
      </w:r>
      <w:r w:rsidR="008B527F" w:rsidRPr="008F0316">
        <w:rPr>
          <w:color w:val="000009"/>
          <w:spacing w:val="-6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земельные</w:t>
      </w:r>
      <w:r w:rsidR="008B527F" w:rsidRPr="008F0316">
        <w:rPr>
          <w:color w:val="000009"/>
          <w:spacing w:val="-6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участки,</w:t>
      </w:r>
      <w:r w:rsidR="008B527F"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способах</w:t>
      </w:r>
      <w:r w:rsidR="008B527F" w:rsidRPr="008F0316">
        <w:rPr>
          <w:color w:val="000009"/>
          <w:spacing w:val="-6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связи</w:t>
      </w:r>
      <w:r w:rsidR="008B527F" w:rsidRPr="008F0316">
        <w:rPr>
          <w:color w:val="000009"/>
          <w:spacing w:val="-6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с</w:t>
      </w:r>
      <w:r w:rsidR="008B527F" w:rsidRPr="008F0316">
        <w:rPr>
          <w:color w:val="000009"/>
          <w:spacing w:val="-7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ними,</w:t>
      </w:r>
      <w:r w:rsidR="008B527F" w:rsidRPr="008F0316">
        <w:rPr>
          <w:color w:val="000009"/>
          <w:spacing w:val="-5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копии</w:t>
      </w:r>
      <w:r w:rsidR="008B527F" w:rsidRPr="008F0316">
        <w:rPr>
          <w:color w:val="000009"/>
          <w:spacing w:val="-6"/>
          <w:sz w:val="24"/>
          <w:szCs w:val="24"/>
        </w:rPr>
        <w:t xml:space="preserve"> </w:t>
      </w:r>
      <w:r w:rsidR="008B527F" w:rsidRPr="008F0316">
        <w:rPr>
          <w:color w:val="000009"/>
          <w:spacing w:val="-1"/>
          <w:sz w:val="24"/>
          <w:szCs w:val="24"/>
        </w:rPr>
        <w:t>документов,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подтверждающих</w:t>
      </w:r>
      <w:r w:rsidR="008B527F" w:rsidRPr="008F0316">
        <w:rPr>
          <w:color w:val="000009"/>
          <w:spacing w:val="-8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права</w:t>
      </w:r>
      <w:r w:rsidR="008B527F" w:rsidRPr="008F0316">
        <w:rPr>
          <w:color w:val="000009"/>
          <w:spacing w:val="-13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указанных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лиц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на</w:t>
      </w:r>
      <w:r w:rsidR="008B527F" w:rsidRPr="008F0316">
        <w:rPr>
          <w:color w:val="000009"/>
          <w:spacing w:val="-13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земельные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участки.</w:t>
      </w:r>
    </w:p>
    <w:p w:rsidR="00DE5C5C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color w:val="000009"/>
          <w:spacing w:val="-5"/>
          <w:sz w:val="24"/>
          <w:szCs w:val="24"/>
        </w:rPr>
      </w:pPr>
      <w:r>
        <w:rPr>
          <w:color w:val="000009"/>
          <w:sz w:val="24"/>
          <w:szCs w:val="24"/>
        </w:rPr>
        <w:tab/>
        <w:t xml:space="preserve">5. </w:t>
      </w:r>
      <w:r w:rsidR="008B527F" w:rsidRPr="008F0316">
        <w:rPr>
          <w:color w:val="000009"/>
          <w:sz w:val="24"/>
          <w:szCs w:val="24"/>
        </w:rPr>
        <w:t>Контроль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за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выполнением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настоящего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</w:t>
      </w:r>
      <w:r w:rsidR="008B527F" w:rsidRPr="008F0316">
        <w:rPr>
          <w:color w:val="000009"/>
          <w:sz w:val="24"/>
          <w:szCs w:val="24"/>
        </w:rPr>
        <w:t>остановления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возложить</w:t>
      </w:r>
      <w:r w:rsidR="008B527F" w:rsidRPr="008F0316">
        <w:rPr>
          <w:color w:val="000009"/>
          <w:spacing w:val="1"/>
          <w:sz w:val="24"/>
          <w:szCs w:val="24"/>
        </w:rPr>
        <w:t xml:space="preserve"> </w:t>
      </w:r>
      <w:r w:rsidR="008B527F" w:rsidRPr="008F0316">
        <w:rPr>
          <w:color w:val="000009"/>
          <w:sz w:val="24"/>
          <w:szCs w:val="24"/>
        </w:rPr>
        <w:t>на</w:t>
      </w:r>
      <w:r w:rsidR="008B527F" w:rsidRPr="008F0316">
        <w:rPr>
          <w:color w:val="000009"/>
          <w:spacing w:val="-57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заместителя</w:t>
      </w:r>
      <w:r w:rsidR="008B527F" w:rsidRPr="008F0316">
        <w:rPr>
          <w:color w:val="000009"/>
          <w:spacing w:val="-9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главы</w:t>
      </w:r>
      <w:r w:rsidR="008B527F" w:rsidRPr="008F0316">
        <w:rPr>
          <w:color w:val="000009"/>
          <w:spacing w:val="42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городского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6"/>
          <w:sz w:val="24"/>
          <w:szCs w:val="24"/>
        </w:rPr>
        <w:t>округа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Лотошино</w:t>
      </w:r>
      <w:r w:rsidR="008B527F" w:rsidRPr="008F0316">
        <w:rPr>
          <w:color w:val="000009"/>
          <w:spacing w:val="-11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Попова</w:t>
      </w:r>
      <w:r w:rsidR="008B527F" w:rsidRPr="008F0316">
        <w:rPr>
          <w:color w:val="000009"/>
          <w:spacing w:val="-13"/>
          <w:sz w:val="24"/>
          <w:szCs w:val="24"/>
        </w:rPr>
        <w:t xml:space="preserve"> </w:t>
      </w:r>
      <w:r w:rsidR="008B527F" w:rsidRPr="008F0316">
        <w:rPr>
          <w:color w:val="000009"/>
          <w:spacing w:val="-5"/>
          <w:sz w:val="24"/>
          <w:szCs w:val="24"/>
        </w:rPr>
        <w:t>В.А.</w:t>
      </w:r>
    </w:p>
    <w:p w:rsidR="008F0316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color w:val="000009"/>
          <w:spacing w:val="-5"/>
          <w:sz w:val="24"/>
          <w:szCs w:val="24"/>
        </w:rPr>
      </w:pPr>
    </w:p>
    <w:p w:rsidR="008F0316" w:rsidRDefault="008F0316" w:rsidP="008F0316">
      <w:pPr>
        <w:pStyle w:val="a5"/>
        <w:tabs>
          <w:tab w:val="left" w:pos="709"/>
          <w:tab w:val="left" w:pos="2124"/>
        </w:tabs>
        <w:spacing w:before="0"/>
        <w:ind w:left="0" w:right="0" w:firstLine="0"/>
        <w:rPr>
          <w:color w:val="000009"/>
          <w:spacing w:val="-5"/>
          <w:sz w:val="24"/>
          <w:szCs w:val="24"/>
        </w:rPr>
      </w:pPr>
    </w:p>
    <w:p w:rsidR="008F0316" w:rsidRDefault="008F0316" w:rsidP="008F0316">
      <w:pPr>
        <w:pStyle w:val="a3"/>
      </w:pPr>
      <w:r w:rsidRPr="00E436E5">
        <w:t>Глава</w:t>
      </w:r>
      <w:r w:rsidRPr="00E436E5">
        <w:rPr>
          <w:spacing w:val="-10"/>
        </w:rPr>
        <w:t xml:space="preserve"> </w:t>
      </w:r>
      <w:r w:rsidRPr="00E436E5">
        <w:t>городского</w:t>
      </w:r>
    </w:p>
    <w:p w:rsidR="008F0316" w:rsidRPr="00E436E5" w:rsidRDefault="008F0316" w:rsidP="008F0316">
      <w:pPr>
        <w:pStyle w:val="a3"/>
      </w:pPr>
      <w:r>
        <w:t>о</w:t>
      </w:r>
      <w:r w:rsidRPr="00E436E5">
        <w:t>круга</w:t>
      </w:r>
      <w:r>
        <w:t xml:space="preserve"> </w:t>
      </w:r>
      <w:r w:rsidRPr="00E436E5">
        <w:rPr>
          <w:spacing w:val="-57"/>
        </w:rPr>
        <w:t xml:space="preserve"> </w:t>
      </w:r>
      <w:r w:rsidRPr="00E436E5">
        <w:t xml:space="preserve">Лотошино </w:t>
      </w:r>
      <w:r>
        <w:t xml:space="preserve">                                                                                                  Е.Л. Долгасова</w:t>
      </w:r>
    </w:p>
    <w:p w:rsidR="008F0316" w:rsidRPr="00E436E5" w:rsidRDefault="00A8607F" w:rsidP="008F0316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В Е Р Н О:</w:t>
      </w:r>
      <w:r w:rsidR="00E71A54">
        <w:rPr>
          <w:sz w:val="24"/>
          <w:szCs w:val="24"/>
        </w:rPr>
        <w:tab/>
      </w:r>
    </w:p>
    <w:p w:rsidR="00DE5C5C" w:rsidRPr="008F0316" w:rsidRDefault="008F0316" w:rsidP="008F0316">
      <w:pPr>
        <w:rPr>
          <w:sz w:val="24"/>
          <w:szCs w:val="24"/>
        </w:rPr>
      </w:pPr>
      <w:r w:rsidRPr="00E436E5">
        <w:rPr>
          <w:sz w:val="24"/>
          <w:szCs w:val="24"/>
        </w:rPr>
        <w:t>Разослать: Комитет</w:t>
      </w:r>
      <w:r>
        <w:rPr>
          <w:sz w:val="24"/>
          <w:szCs w:val="24"/>
        </w:rPr>
        <w:t>у</w:t>
      </w:r>
      <w:r w:rsidRPr="00E436E5">
        <w:rPr>
          <w:sz w:val="24"/>
          <w:szCs w:val="24"/>
        </w:rPr>
        <w:t xml:space="preserve"> по управлению имуществом</w:t>
      </w:r>
      <w:r>
        <w:rPr>
          <w:sz w:val="24"/>
          <w:szCs w:val="24"/>
        </w:rPr>
        <w:t>- 3 экз.</w:t>
      </w:r>
      <w:r w:rsidRPr="00E436E5">
        <w:rPr>
          <w:sz w:val="24"/>
          <w:szCs w:val="24"/>
        </w:rPr>
        <w:t>, прокурору, в дело</w:t>
      </w:r>
    </w:p>
    <w:sectPr w:rsidR="00DE5C5C" w:rsidRPr="008F0316" w:rsidSect="008F031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0382"/>
    <w:multiLevelType w:val="hybridMultilevel"/>
    <w:tmpl w:val="88D01B28"/>
    <w:lvl w:ilvl="0" w:tplc="2CC84414">
      <w:start w:val="1"/>
      <w:numFmt w:val="decimal"/>
      <w:lvlText w:val="%1."/>
      <w:lvlJc w:val="left"/>
      <w:pPr>
        <w:ind w:left="684" w:hanging="7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44AD87C">
      <w:numFmt w:val="bullet"/>
      <w:lvlText w:val="•"/>
      <w:lvlJc w:val="left"/>
      <w:pPr>
        <w:ind w:left="1656" w:hanging="760"/>
      </w:pPr>
      <w:rPr>
        <w:rFonts w:hint="default"/>
        <w:lang w:val="ru-RU" w:eastAsia="en-US" w:bidi="ar-SA"/>
      </w:rPr>
    </w:lvl>
    <w:lvl w:ilvl="2" w:tplc="9D9E28A0">
      <w:numFmt w:val="bullet"/>
      <w:lvlText w:val="•"/>
      <w:lvlJc w:val="left"/>
      <w:pPr>
        <w:ind w:left="2632" w:hanging="760"/>
      </w:pPr>
      <w:rPr>
        <w:rFonts w:hint="default"/>
        <w:lang w:val="ru-RU" w:eastAsia="en-US" w:bidi="ar-SA"/>
      </w:rPr>
    </w:lvl>
    <w:lvl w:ilvl="3" w:tplc="0114DC52">
      <w:numFmt w:val="bullet"/>
      <w:lvlText w:val="•"/>
      <w:lvlJc w:val="left"/>
      <w:pPr>
        <w:ind w:left="3609" w:hanging="760"/>
      </w:pPr>
      <w:rPr>
        <w:rFonts w:hint="default"/>
        <w:lang w:val="ru-RU" w:eastAsia="en-US" w:bidi="ar-SA"/>
      </w:rPr>
    </w:lvl>
    <w:lvl w:ilvl="4" w:tplc="B24ECA84">
      <w:numFmt w:val="bullet"/>
      <w:lvlText w:val="•"/>
      <w:lvlJc w:val="left"/>
      <w:pPr>
        <w:ind w:left="4585" w:hanging="760"/>
      </w:pPr>
      <w:rPr>
        <w:rFonts w:hint="default"/>
        <w:lang w:val="ru-RU" w:eastAsia="en-US" w:bidi="ar-SA"/>
      </w:rPr>
    </w:lvl>
    <w:lvl w:ilvl="5" w:tplc="D94E21EE">
      <w:numFmt w:val="bullet"/>
      <w:lvlText w:val="•"/>
      <w:lvlJc w:val="left"/>
      <w:pPr>
        <w:ind w:left="5562" w:hanging="760"/>
      </w:pPr>
      <w:rPr>
        <w:rFonts w:hint="default"/>
        <w:lang w:val="ru-RU" w:eastAsia="en-US" w:bidi="ar-SA"/>
      </w:rPr>
    </w:lvl>
    <w:lvl w:ilvl="6" w:tplc="291ED9BC">
      <w:numFmt w:val="bullet"/>
      <w:lvlText w:val="•"/>
      <w:lvlJc w:val="left"/>
      <w:pPr>
        <w:ind w:left="6538" w:hanging="760"/>
      </w:pPr>
      <w:rPr>
        <w:rFonts w:hint="default"/>
        <w:lang w:val="ru-RU" w:eastAsia="en-US" w:bidi="ar-SA"/>
      </w:rPr>
    </w:lvl>
    <w:lvl w:ilvl="7" w:tplc="C3A89356">
      <w:numFmt w:val="bullet"/>
      <w:lvlText w:val="•"/>
      <w:lvlJc w:val="left"/>
      <w:pPr>
        <w:ind w:left="7515" w:hanging="760"/>
      </w:pPr>
      <w:rPr>
        <w:rFonts w:hint="default"/>
        <w:lang w:val="ru-RU" w:eastAsia="en-US" w:bidi="ar-SA"/>
      </w:rPr>
    </w:lvl>
    <w:lvl w:ilvl="8" w:tplc="E508E19A">
      <w:numFmt w:val="bullet"/>
      <w:lvlText w:val="•"/>
      <w:lvlJc w:val="left"/>
      <w:pPr>
        <w:ind w:left="8491" w:hanging="7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C"/>
    <w:rsid w:val="008B527F"/>
    <w:rsid w:val="008F0316"/>
    <w:rsid w:val="009D4C72"/>
    <w:rsid w:val="00A8607F"/>
    <w:rsid w:val="00DE5C5C"/>
    <w:rsid w:val="00E7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631D"/>
  <w15:docId w15:val="{FFB18AFD-765D-498D-9418-14C0454C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971" w:right="9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7"/>
      <w:ind w:left="671" w:right="458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B5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2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699E-0E7A-48A6-8F5F-8A5CC1E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Т.А.</dc:creator>
  <cp:lastModifiedBy>Митина М.В.</cp:lastModifiedBy>
  <cp:revision>2</cp:revision>
  <cp:lastPrinted>2024-04-04T10:26:00Z</cp:lastPrinted>
  <dcterms:created xsi:type="dcterms:W3CDTF">2024-04-04T10:28:00Z</dcterms:created>
  <dcterms:modified xsi:type="dcterms:W3CDTF">2024-04-04T10:28:00Z</dcterms:modified>
</cp:coreProperties>
</file>